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sz w:val="44"/>
          <w:szCs w:val="44"/>
          <w:lang w:val="en-US"/>
        </w:rPr>
      </w:pPr>
      <w:bookmarkStart w:id="0" w:name="_GoBack"/>
      <w:r>
        <w:rPr>
          <w:rFonts w:hint="eastAsia" w:ascii="Times New Roman" w:hAnsi="Times New Roman" w:eastAsia="方正小标宋_GBK" w:cs="Times New Roman"/>
          <w:sz w:val="44"/>
          <w:szCs w:val="44"/>
          <w:lang w:val="en-US"/>
        </w:rPr>
        <w:t>2020年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郑州市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/>
        </w:rPr>
        <w:t>专业技术人员知识更新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sz w:val="44"/>
          <w:szCs w:val="44"/>
          <w:lang w:val="en-US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/>
        </w:rPr>
        <w:t>工程项目培训任务计划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</w:p>
    <w:tbl>
      <w:tblPr>
        <w:tblStyle w:val="2"/>
        <w:tblW w:w="86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3614"/>
        <w:gridCol w:w="24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区域</w:t>
            </w:r>
          </w:p>
        </w:tc>
        <w:tc>
          <w:tcPr>
            <w:tcW w:w="361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8"/>
                <w:szCs w:val="28"/>
              </w:rPr>
              <w:t>急需紧缺和骨干专业技术人才培训（人）</w:t>
            </w:r>
          </w:p>
        </w:tc>
        <w:tc>
          <w:tcPr>
            <w:tcW w:w="2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中原区</w:t>
            </w:r>
          </w:p>
        </w:tc>
        <w:tc>
          <w:tcPr>
            <w:tcW w:w="3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260</w:t>
            </w:r>
          </w:p>
        </w:tc>
        <w:tc>
          <w:tcPr>
            <w:tcW w:w="24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急需紧缺和骨干专业技术人才培训重点领域：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装备制造、电子、信息、生物技术、新材料、医药卫生、生态环境保护、能源资源、防灾减灾、宣传、教育、文化旅游、现代物流、农业科技、社会工作、电子商务、法律、金融、会计、工业设计、知识产权、食品安全等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二七区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310</w:t>
            </w:r>
          </w:p>
        </w:tc>
        <w:tc>
          <w:tcPr>
            <w:tcW w:w="2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管城回族区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2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金水区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280</w:t>
            </w:r>
          </w:p>
        </w:tc>
        <w:tc>
          <w:tcPr>
            <w:tcW w:w="2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上街区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2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惠济区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170</w:t>
            </w:r>
          </w:p>
        </w:tc>
        <w:tc>
          <w:tcPr>
            <w:tcW w:w="2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高新区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210</w:t>
            </w:r>
          </w:p>
        </w:tc>
        <w:tc>
          <w:tcPr>
            <w:tcW w:w="2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经开区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140</w:t>
            </w:r>
          </w:p>
        </w:tc>
        <w:tc>
          <w:tcPr>
            <w:tcW w:w="2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郑东新区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320</w:t>
            </w:r>
          </w:p>
        </w:tc>
        <w:tc>
          <w:tcPr>
            <w:tcW w:w="2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航空港区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160</w:t>
            </w:r>
          </w:p>
        </w:tc>
        <w:tc>
          <w:tcPr>
            <w:tcW w:w="2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中牟县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690</w:t>
            </w:r>
          </w:p>
        </w:tc>
        <w:tc>
          <w:tcPr>
            <w:tcW w:w="2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荥阳市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590</w:t>
            </w:r>
          </w:p>
        </w:tc>
        <w:tc>
          <w:tcPr>
            <w:tcW w:w="2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新密市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510</w:t>
            </w:r>
          </w:p>
        </w:tc>
        <w:tc>
          <w:tcPr>
            <w:tcW w:w="2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新郑市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530</w:t>
            </w:r>
          </w:p>
        </w:tc>
        <w:tc>
          <w:tcPr>
            <w:tcW w:w="2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登封市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540</w:t>
            </w:r>
          </w:p>
        </w:tc>
        <w:tc>
          <w:tcPr>
            <w:tcW w:w="2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市直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3490</w:t>
            </w:r>
          </w:p>
        </w:tc>
        <w:tc>
          <w:tcPr>
            <w:tcW w:w="2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总计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instrText xml:space="preserve"> =SUM(ABOVE) \* MERGEFORMAT </w:instrText>
            </w: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8500</w:t>
            </w: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2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default" w:ascii="Times New Roman" w:hAnsi="Times New Roman" w:cs="Times New Roman"/>
          <w:szCs w:val="32"/>
        </w:rPr>
      </w:pPr>
    </w:p>
    <w:p>
      <w:pPr>
        <w:snapToGrid w:val="0"/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eastAsia="方正小标宋_GBK" w:cs="Times New Roman"/>
        </w:rPr>
      </w:pPr>
    </w:p>
    <w:p>
      <w:pPr>
        <w:rPr>
          <w:rFonts w:hint="default" w:ascii="Times New Roman" w:hAnsi="Times New Roman" w:eastAsia="方正小标宋_GBK" w:cs="Times New Roman"/>
        </w:rPr>
      </w:pPr>
    </w:p>
    <w:p>
      <w:pPr>
        <w:rPr>
          <w:rFonts w:hint="default" w:ascii="Times New Roman" w:hAnsi="Times New Roman" w:eastAsia="方正小标宋_GBK" w:cs="Times New Roman"/>
        </w:rPr>
      </w:pPr>
    </w:p>
    <w:p>
      <w:pPr>
        <w:rPr>
          <w:rFonts w:hint="default" w:ascii="Times New Roman" w:hAnsi="Times New Roman" w:eastAsia="方正小标宋_GBK" w:cs="Times New Roman"/>
        </w:rPr>
      </w:pPr>
    </w:p>
    <w:p>
      <w:pPr>
        <w:rPr>
          <w:rFonts w:hint="default" w:ascii="Times New Roman" w:hAnsi="Times New Roman" w:eastAsia="方正小标宋_GBK" w:cs="Times New Roman"/>
        </w:rPr>
      </w:pPr>
    </w:p>
    <w:p>
      <w:pPr>
        <w:rPr>
          <w:rFonts w:hint="default" w:ascii="Times New Roman" w:hAnsi="Times New Roman" w:eastAsia="方正小标宋_GBK" w:cs="Times New Roman"/>
        </w:rPr>
      </w:pPr>
    </w:p>
    <w:p>
      <w:pPr>
        <w:rPr>
          <w:rFonts w:hint="default" w:ascii="Times New Roman" w:hAnsi="Times New Roman" w:eastAsia="方正小标宋_GBK" w:cs="Times New Roman"/>
        </w:rPr>
      </w:pPr>
    </w:p>
    <w:p>
      <w:pPr>
        <w:rPr>
          <w:rFonts w:hint="default" w:ascii="Times New Roman" w:hAnsi="Times New Roman" w:eastAsia="方正小标宋_GBK" w:cs="Times New Roman"/>
        </w:rPr>
      </w:pPr>
    </w:p>
    <w:p>
      <w:pPr>
        <w:rPr>
          <w:rFonts w:hint="default" w:ascii="Times New Roman" w:hAnsi="Times New Roman" w:eastAsia="方正小标宋_GBK" w:cs="Times New Roman"/>
        </w:rPr>
      </w:pPr>
    </w:p>
    <w:p>
      <w:pPr>
        <w:rPr>
          <w:rFonts w:hint="default" w:ascii="Times New Roman" w:hAnsi="Times New Roman" w:eastAsia="方正小标宋_GBK" w:cs="Times New Roman"/>
        </w:rPr>
      </w:pPr>
    </w:p>
    <w:p>
      <w:pPr>
        <w:rPr>
          <w:rFonts w:hint="default" w:ascii="Times New Roman" w:hAnsi="Times New Roman" w:eastAsia="方正小标宋_GBK" w:cs="Times New Roman"/>
        </w:rPr>
      </w:pPr>
    </w:p>
    <w:p>
      <w:pPr>
        <w:rPr>
          <w:rFonts w:hint="default" w:ascii="Times New Roman" w:hAnsi="Times New Roman" w:eastAsia="方正小标宋_GBK" w:cs="Times New Roman"/>
        </w:rPr>
      </w:pPr>
    </w:p>
    <w:p>
      <w:pPr>
        <w:rPr>
          <w:rFonts w:hint="default" w:ascii="Times New Roman" w:hAnsi="Times New Roman" w:eastAsia="方正小标宋_GBK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734F6"/>
    <w:rsid w:val="24A7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2020-03-26T08:37:00Z</dcterms:created>
  <dc:creator>CC</dc:creator>
  <cp:lastModifiedBy>CC</cp:lastModifiedBy>
  <dcterms:modified xsi:type="dcterms:W3CDTF">2020-03-26T08:37:28Z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